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4B9FEA83"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4346C3">
              <w:rPr>
                <w:rFonts w:asciiTheme="minorHAnsi" w:hAnsiTheme="minorHAnsi" w:cs="Calibri"/>
                <w:szCs w:val="22"/>
              </w:rPr>
              <w:t>Cork</w:t>
            </w:r>
            <w:r w:rsidR="00A31314">
              <w:rPr>
                <w:rFonts w:asciiTheme="minorHAnsi" w:hAnsiTheme="minorHAnsi" w:cs="Calibri"/>
                <w:szCs w:val="22"/>
              </w:rPr>
              <w:t xml:space="preserve">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562F16D7" w:rsidR="00D463BD" w:rsidRPr="004B76E0" w:rsidRDefault="00845339" w:rsidP="00717DE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17070D" w:rsidRPr="0017070D">
              <w:rPr>
                <w:rFonts w:asciiTheme="minorHAnsi" w:hAnsiTheme="minorHAnsi" w:cs="Calibri"/>
                <w:szCs w:val="22"/>
              </w:rPr>
              <w:t>Invitation for Expression of Interest</w:t>
            </w:r>
            <w:r w:rsidR="0017070D">
              <w:rPr>
                <w:rFonts w:asciiTheme="minorHAnsi" w:hAnsiTheme="minorHAnsi" w:cs="Calibri"/>
                <w:szCs w:val="22"/>
              </w:rPr>
              <w:t xml:space="preserve"> </w:t>
            </w:r>
            <w:r w:rsidR="0017070D" w:rsidRPr="0017070D">
              <w:rPr>
                <w:rFonts w:asciiTheme="minorHAnsi" w:hAnsiTheme="minorHAnsi" w:cs="Calibri"/>
                <w:szCs w:val="22"/>
              </w:rPr>
              <w:t>for a Development Partner for the Developed Design,</w:t>
            </w:r>
            <w:r w:rsidR="00A22FDF">
              <w:rPr>
                <w:rFonts w:asciiTheme="minorHAnsi" w:hAnsiTheme="minorHAnsi" w:cs="Calibri"/>
                <w:szCs w:val="22"/>
              </w:rPr>
              <w:t xml:space="preserve"> </w:t>
            </w:r>
            <w:r w:rsidR="0017070D" w:rsidRPr="0017070D">
              <w:rPr>
                <w:rFonts w:asciiTheme="minorHAnsi" w:hAnsiTheme="minorHAnsi" w:cs="Calibri"/>
                <w:szCs w:val="22"/>
              </w:rPr>
              <w:t>Construction, Delivery &amp; Sale of a mixed tenure development at</w:t>
            </w:r>
            <w:r w:rsidR="00A22FDF">
              <w:rPr>
                <w:rFonts w:asciiTheme="minorHAnsi" w:hAnsiTheme="minorHAnsi" w:cs="Calibri"/>
                <w:szCs w:val="22"/>
              </w:rPr>
              <w:t xml:space="preserve"> </w:t>
            </w:r>
            <w:r w:rsidR="00717DE5" w:rsidRPr="00717DE5">
              <w:rPr>
                <w:rFonts w:asciiTheme="minorHAnsi" w:hAnsiTheme="minorHAnsi" w:cs="Calibri"/>
                <w:szCs w:val="22"/>
              </w:rPr>
              <w:t xml:space="preserve">An Tamhnaigh, </w:t>
            </w:r>
            <w:r w:rsidR="00717DE5">
              <w:rPr>
                <w:rFonts w:asciiTheme="minorHAnsi" w:hAnsiTheme="minorHAnsi" w:cs="Calibri"/>
                <w:szCs w:val="22"/>
              </w:rPr>
              <w:t xml:space="preserve">Beechgrove, </w:t>
            </w:r>
            <w:r w:rsidR="00717DE5" w:rsidRPr="00717DE5">
              <w:rPr>
                <w:rFonts w:asciiTheme="minorHAnsi" w:hAnsiTheme="minorHAnsi" w:cs="Calibri"/>
                <w:szCs w:val="22"/>
              </w:rPr>
              <w:t>Clonakilty, County Cork</w:t>
            </w:r>
            <w:r w:rsidR="00717DE5">
              <w:rPr>
                <w:rFonts w:asciiTheme="minorHAnsi" w:hAnsiTheme="minorHAnsi" w:cs="Calibri"/>
                <w:szCs w:val="22"/>
              </w:rPr>
              <w:t>.</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400DD111"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985801">
              <w:rPr>
                <w:rFonts w:asciiTheme="minorHAnsi" w:hAnsiTheme="minorHAnsi" w:cs="Calibri"/>
                <w:szCs w:val="22"/>
              </w:rPr>
              <w:t>T</w:t>
            </w:r>
            <w:r w:rsidR="00C15C9C" w:rsidRPr="00C15C9C">
              <w:rPr>
                <w:rFonts w:asciiTheme="minorHAnsi" w:hAnsiTheme="minorHAnsi" w:cs="Calibri"/>
                <w:szCs w:val="22"/>
              </w:rPr>
              <w:t xml:space="preserve">o appoint a Development Partner </w:t>
            </w:r>
            <w:r w:rsidR="00985801">
              <w:rPr>
                <w:rFonts w:asciiTheme="minorHAnsi" w:hAnsiTheme="minorHAnsi" w:cs="Calibri"/>
                <w:szCs w:val="22"/>
              </w:rPr>
              <w:t>for</w:t>
            </w:r>
            <w:r w:rsidR="00C15C9C" w:rsidRPr="00C15C9C">
              <w:rPr>
                <w:rFonts w:asciiTheme="minorHAnsi" w:hAnsiTheme="minorHAnsi" w:cs="Calibri"/>
                <w:szCs w:val="22"/>
              </w:rPr>
              <w:t xml:space="preserve"> progressing a mixed tenure development at</w:t>
            </w:r>
            <w:r w:rsidR="00717DE5">
              <w:rPr>
                <w:rFonts w:asciiTheme="minorHAnsi" w:hAnsiTheme="minorHAnsi" w:cs="Calibri"/>
                <w:szCs w:val="22"/>
              </w:rPr>
              <w:t xml:space="preserve"> </w:t>
            </w:r>
            <w:r w:rsidR="00717DE5" w:rsidRPr="00717DE5">
              <w:rPr>
                <w:rFonts w:asciiTheme="minorHAnsi" w:hAnsiTheme="minorHAnsi" w:cs="Calibri"/>
                <w:szCs w:val="22"/>
              </w:rPr>
              <w:t>An Tamhnaigh, Beechgrove, Clonakilty, County Cork.</w:t>
            </w:r>
            <w:r w:rsidR="00C15C9C" w:rsidRPr="00C15C9C">
              <w:rPr>
                <w:rFonts w:asciiTheme="minorHAnsi" w:hAnsiTheme="minorHAnsi" w:cs="Calibri"/>
                <w:szCs w:val="22"/>
              </w:rPr>
              <w:t xml:space="preserve"> Delivery will include </w:t>
            </w:r>
            <w:r w:rsidR="00717DE5">
              <w:rPr>
                <w:rFonts w:asciiTheme="minorHAnsi" w:hAnsiTheme="minorHAnsi" w:cs="Calibri"/>
                <w:szCs w:val="22"/>
              </w:rPr>
              <w:t>35</w:t>
            </w:r>
            <w:r w:rsidR="00C15C9C" w:rsidRPr="00C15C9C">
              <w:rPr>
                <w:rFonts w:asciiTheme="minorHAnsi" w:hAnsiTheme="minorHAnsi" w:cs="Calibri"/>
                <w:szCs w:val="22"/>
              </w:rPr>
              <w:t xml:space="preserve"> residential units along with all associated  infrastructure including access road, footways, site boundaries, open space, drainage, public lighting, utilities and services. </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 xml:space="preserve">File reference number attributed by the contracting authority or contracting entity (if </w:t>
            </w:r>
            <w:proofErr w:type="gramStart"/>
            <w:r w:rsidRPr="004B76E0">
              <w:rPr>
                <w:rFonts w:asciiTheme="minorHAnsi" w:hAnsiTheme="minorHAnsi"/>
                <w:szCs w:val="22"/>
              </w:rPr>
              <w:t>applicable)(</w:t>
            </w:r>
            <w:proofErr w:type="gramEnd"/>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523BCCD1"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717DE5">
              <w:rPr>
                <w:rFonts w:asciiTheme="minorHAnsi" w:hAnsiTheme="minorHAnsi" w:cs="Calibri"/>
                <w:szCs w:val="22"/>
              </w:rPr>
              <w:t>N/A</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1D82698B"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Contact person or </w:t>
            </w:r>
            <w:proofErr w:type="gramStart"/>
            <w:r w:rsidRPr="004B76E0">
              <w:rPr>
                <w:rFonts w:asciiTheme="minorHAnsi" w:hAnsiTheme="minorHAnsi" w:cstheme="minorHAnsi"/>
                <w:szCs w:val="22"/>
              </w:rPr>
              <w:t>persons(</w:t>
            </w:r>
            <w:proofErr w:type="gramEnd"/>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proofErr w:type="gramStart"/>
            <w:r w:rsidRPr="004B76E0">
              <w:rPr>
                <w:rFonts w:asciiTheme="minorHAnsi" w:hAnsiTheme="minorHAnsi" w:cstheme="minorHAnsi"/>
                <w:szCs w:val="22"/>
              </w:rPr>
              <w:t>’(</w:t>
            </w:r>
            <w:proofErr w:type="gramEnd"/>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w:t>
            </w:r>
            <w:proofErr w:type="gramStart"/>
            <w:r w:rsidRPr="004B76E0">
              <w:rPr>
                <w:rFonts w:asciiTheme="minorHAnsi" w:hAnsiTheme="minorHAnsi" w:cstheme="minorHAnsi"/>
                <w:szCs w:val="22"/>
              </w:rPr>
              <w:t>operators</w:t>
            </w:r>
            <w:proofErr w:type="gramEnd"/>
            <w:r w:rsidRPr="004B76E0">
              <w:rPr>
                <w:rFonts w:asciiTheme="minorHAnsi" w:hAnsiTheme="minorHAnsi" w:cstheme="minorHAnsi"/>
                <w:szCs w:val="22"/>
              </w:rPr>
              <w:t xml:space="preserve">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 xml:space="preserve">Does the registration or certification cover </w:t>
            </w:r>
            <w:proofErr w:type="gramStart"/>
            <w:r w:rsidRPr="004B76E0">
              <w:rPr>
                <w:rFonts w:asciiTheme="minorHAnsi" w:hAnsiTheme="minorHAnsi" w:cstheme="minorHAnsi"/>
                <w:sz w:val="22"/>
                <w:szCs w:val="22"/>
              </w:rPr>
              <w:t>all of</w:t>
            </w:r>
            <w:proofErr w:type="gramEnd"/>
            <w:r w:rsidRPr="004B76E0">
              <w:rPr>
                <w:rFonts w:asciiTheme="minorHAnsi" w:hAnsiTheme="minorHAnsi" w:cstheme="minorHAnsi"/>
                <w:sz w:val="22"/>
                <w:szCs w:val="22"/>
              </w:rPr>
              <w:t xml:space="preserve">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 xml:space="preserve">Will the economic operator be able to provide a certificate </w:t>
            </w:r>
            <w:proofErr w:type="gramStart"/>
            <w:r w:rsidRPr="004B76E0">
              <w:rPr>
                <w:rFonts w:asciiTheme="minorHAnsi" w:hAnsiTheme="minorHAnsi" w:cstheme="minorHAnsi"/>
                <w:szCs w:val="22"/>
              </w:rPr>
              <w:t>with regard to</w:t>
            </w:r>
            <w:proofErr w:type="gramEnd"/>
            <w:r w:rsidRPr="004B76E0">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 xml:space="preserve">please </w:t>
            </w:r>
            <w:proofErr w:type="gramStart"/>
            <w:r w:rsidRPr="004B76E0">
              <w:rPr>
                <w:rFonts w:asciiTheme="minorHAnsi" w:hAnsiTheme="minorHAnsi" w:cstheme="minorHAnsi"/>
                <w:sz w:val="22"/>
                <w:szCs w:val="22"/>
              </w:rPr>
              <w:t>also  complete</w:t>
            </w:r>
            <w:proofErr w:type="gramEnd"/>
            <w:r w:rsidRPr="004B76E0">
              <w:rPr>
                <w:rFonts w:asciiTheme="minorHAnsi" w:hAnsiTheme="minorHAnsi" w:cstheme="minorHAnsi"/>
                <w:sz w:val="22"/>
                <w:szCs w:val="22"/>
              </w:rPr>
              <w:t xml:space="preserv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 xml:space="preserve">but does </w:t>
            </w:r>
            <w:proofErr w:type="gramStart"/>
            <w:r w:rsidRPr="001A043B">
              <w:rPr>
                <w:rFonts w:asciiTheme="minorHAnsi" w:hAnsiTheme="minorHAnsi"/>
                <w:b/>
                <w:sz w:val="22"/>
                <w:szCs w:val="22"/>
              </w:rPr>
              <w:t>not  rely</w:t>
            </w:r>
            <w:proofErr w:type="gramEnd"/>
            <w:r w:rsidRPr="001A043B">
              <w:rPr>
                <w:rFonts w:asciiTheme="minorHAnsi" w:hAnsiTheme="minorHAnsi"/>
                <w:sz w:val="22"/>
                <w:szCs w:val="22"/>
              </w:rPr>
              <w:t xml:space="preserve"> on those third parties </w:t>
            </w:r>
            <w:proofErr w:type="gramStart"/>
            <w:r w:rsidRPr="001A043B">
              <w:rPr>
                <w:rFonts w:asciiTheme="minorHAnsi" w:hAnsiTheme="minorHAnsi"/>
                <w:sz w:val="22"/>
                <w:szCs w:val="22"/>
              </w:rPr>
              <w:t>in order to</w:t>
            </w:r>
            <w:proofErr w:type="gramEnd"/>
            <w:r w:rsidRPr="001A043B">
              <w:rPr>
                <w:rFonts w:asciiTheme="minorHAnsi" w:hAnsiTheme="minorHAnsi"/>
                <w:sz w:val="22"/>
                <w:szCs w:val="22"/>
              </w:rPr>
              <w:t xml:space="preserve">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proofErr w:type="gramStart"/>
            <w:r w:rsidRPr="00447F8D">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proofErr w:type="gramStart"/>
            <w:r w:rsidRPr="001A043B">
              <w:rPr>
                <w:rFonts w:asciiTheme="minorHAnsi" w:hAnsiTheme="minorHAnsi"/>
                <w:i/>
                <w:sz w:val="22"/>
                <w:szCs w:val="22"/>
              </w:rPr>
              <w:t>Fraud(</w:t>
            </w:r>
            <w:proofErr w:type="gramEnd"/>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proofErr w:type="gramStart"/>
            <w:r w:rsidRPr="006A47BF">
              <w:rPr>
                <w:rFonts w:ascii="Calibri" w:hAnsi="Calibri" w:cs="Calibri"/>
                <w:sz w:val="22"/>
                <w:szCs w:val="22"/>
              </w:rPr>
              <w:t>Is</w:t>
            </w:r>
            <w:proofErr w:type="gramEnd"/>
            <w:r w:rsidRPr="006A47BF">
              <w:rPr>
                <w:rFonts w:ascii="Calibri" w:hAnsi="Calibri" w:cs="Calibri"/>
                <w:sz w:val="22"/>
                <w:szCs w:val="22"/>
              </w:rPr>
              <w:t xml:space="preserve">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 xml:space="preserve">Has the economic operator fulfilled its obligations by paying or </w:t>
            </w:r>
            <w:proofErr w:type="gramStart"/>
            <w:r w:rsidRPr="006A47BF">
              <w:rPr>
                <w:rFonts w:ascii="Calibri" w:hAnsi="Calibri" w:cs="Calibri"/>
                <w:sz w:val="22"/>
                <w:szCs w:val="22"/>
              </w:rPr>
              <w:t>entering into</w:t>
            </w:r>
            <w:proofErr w:type="gramEnd"/>
            <w:r w:rsidRPr="006A47BF">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w:t>
            </w:r>
            <w:proofErr w:type="gramStart"/>
            <w:r w:rsidRPr="009B2301">
              <w:rPr>
                <w:rFonts w:asciiTheme="minorHAnsi" w:hAnsiTheme="minorHAnsi" w:cstheme="minorHAnsi"/>
                <w:sz w:val="22"/>
                <w:szCs w:val="22"/>
              </w:rPr>
              <w:t>taking into account</w:t>
            </w:r>
            <w:proofErr w:type="gramEnd"/>
            <w:r w:rsidRPr="009B2301">
              <w:rPr>
                <w:rFonts w:asciiTheme="minorHAnsi" w:hAnsiTheme="minorHAnsi" w:cstheme="minorHAnsi"/>
                <w:sz w:val="22"/>
                <w:szCs w:val="22"/>
              </w:rPr>
              <w:t xml:space="preserve">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xml:space="preserve">, </w:t>
            </w:r>
            <w:proofErr w:type="gramStart"/>
            <w:r w:rsidRPr="009B2301">
              <w:rPr>
                <w:rFonts w:asciiTheme="minorHAnsi" w:hAnsiTheme="minorHAnsi" w:cstheme="minorHAnsi"/>
                <w:szCs w:val="22"/>
              </w:rPr>
              <w:t>please  complete</w:t>
            </w:r>
            <w:proofErr w:type="gramEnd"/>
            <w:r w:rsidRPr="009B2301">
              <w:rPr>
                <w:rFonts w:asciiTheme="minorHAnsi" w:hAnsiTheme="minorHAnsi" w:cstheme="minorHAnsi"/>
                <w:szCs w:val="22"/>
              </w:rPr>
              <w:t xml:space="preserv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w:t>
            </w:r>
            <w:proofErr w:type="gramStart"/>
            <w:r w:rsidRPr="009B2301">
              <w:rPr>
                <w:rFonts w:asciiTheme="minorHAnsi" w:hAnsiTheme="minorHAnsi" w:cstheme="minorHAnsi"/>
                <w:sz w:val="22"/>
                <w:szCs w:val="22"/>
              </w:rPr>
              <w:t>it</w:t>
            </w:r>
            <w:proofErr w:type="gramEnd"/>
            <w:r w:rsidRPr="009B2301">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w:t>
      </w:r>
      <w:proofErr w:type="gramStart"/>
      <w:r w:rsidRPr="00447F8D">
        <w:rPr>
          <w:rFonts w:asciiTheme="minorHAnsi" w:hAnsiTheme="minorHAnsi"/>
          <w:i/>
          <w:szCs w:val="22"/>
        </w:rPr>
        <w:t>in  this</w:t>
      </w:r>
      <w:proofErr w:type="gramEnd"/>
      <w:r w:rsidRPr="00447F8D">
        <w:rPr>
          <w:rFonts w:asciiTheme="minorHAnsi" w:hAnsiTheme="minorHAnsi"/>
          <w:i/>
          <w:szCs w:val="22"/>
        </w:rPr>
        <w:t xml:space="preserve">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E8D92" w14:textId="77777777" w:rsidR="003F34CD" w:rsidRDefault="003F34CD">
      <w:r>
        <w:separator/>
      </w:r>
    </w:p>
  </w:endnote>
  <w:endnote w:type="continuationSeparator" w:id="0">
    <w:p w14:paraId="080385C1" w14:textId="77777777" w:rsidR="003F34CD" w:rsidRDefault="003F3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397F8" w14:textId="77777777" w:rsidR="003F34CD" w:rsidRDefault="003F34CD">
      <w:r>
        <w:separator/>
      </w:r>
    </w:p>
  </w:footnote>
  <w:footnote w:type="continuationSeparator" w:id="0">
    <w:p w14:paraId="7304F494" w14:textId="77777777" w:rsidR="003F34CD" w:rsidRDefault="003F34CD">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 xml:space="preserve">employ fewer than 250 </w:t>
      </w:r>
      <w:proofErr w:type="gramStart"/>
      <w:r w:rsidRPr="00A13269">
        <w:rPr>
          <w:rFonts w:asciiTheme="minorHAnsi" w:hAnsiTheme="minorHAnsi"/>
          <w:b/>
          <w:i/>
          <w:sz w:val="14"/>
          <w:szCs w:val="14"/>
        </w:rPr>
        <w:t>persons</w:t>
      </w:r>
      <w:proofErr w:type="gramEnd"/>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A13269">
        <w:rPr>
          <w:rFonts w:asciiTheme="minorHAnsi" w:hAnsiTheme="minorHAnsi"/>
          <w:i/>
          <w:sz w:val="14"/>
          <w:szCs w:val="14"/>
        </w:rPr>
        <w:t>JHA  (</w:t>
      </w:r>
      <w:proofErr w:type="gramEnd"/>
      <w:r w:rsidRPr="00A13269">
        <w:rPr>
          <w:rFonts w:asciiTheme="minorHAnsi" w:hAnsiTheme="minorHAnsi"/>
          <w:i/>
          <w:sz w:val="14"/>
          <w:szCs w:val="14"/>
        </w:rPr>
        <w:t>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w:t>
      </w:r>
      <w:proofErr w:type="gramStart"/>
      <w:r w:rsidRPr="00A13269">
        <w:rPr>
          <w:rFonts w:asciiTheme="minorHAnsi" w:hAnsiTheme="minorHAnsi"/>
          <w:i/>
          <w:sz w:val="14"/>
          <w:szCs w:val="14"/>
        </w:rPr>
        <w:t>Taking into account</w:t>
      </w:r>
      <w:proofErr w:type="gramEnd"/>
      <w:r w:rsidRPr="00A13269">
        <w:rPr>
          <w:rFonts w:asciiTheme="minorHAnsi" w:hAnsiTheme="minorHAnsi"/>
          <w:i/>
          <w:sz w:val="14"/>
          <w:szCs w:val="14"/>
        </w:rPr>
        <w:t xml:space="preserve">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14D6"/>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70D"/>
    <w:rsid w:val="0017094E"/>
    <w:rsid w:val="00171564"/>
    <w:rsid w:val="00173E68"/>
    <w:rsid w:val="00174058"/>
    <w:rsid w:val="001744CE"/>
    <w:rsid w:val="001763C8"/>
    <w:rsid w:val="00176B58"/>
    <w:rsid w:val="001775A2"/>
    <w:rsid w:val="00177AD1"/>
    <w:rsid w:val="00181D04"/>
    <w:rsid w:val="00182427"/>
    <w:rsid w:val="00182B2E"/>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C6BD7"/>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07711"/>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290"/>
    <w:rsid w:val="003E2C69"/>
    <w:rsid w:val="003F29E8"/>
    <w:rsid w:val="003F34CD"/>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346C3"/>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53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1801"/>
    <w:rsid w:val="006C57B9"/>
    <w:rsid w:val="006C69EB"/>
    <w:rsid w:val="006C708A"/>
    <w:rsid w:val="006D1458"/>
    <w:rsid w:val="006D3486"/>
    <w:rsid w:val="006D4BA5"/>
    <w:rsid w:val="006D7E28"/>
    <w:rsid w:val="006E4559"/>
    <w:rsid w:val="006E4D18"/>
    <w:rsid w:val="006E67D2"/>
    <w:rsid w:val="006E7F3D"/>
    <w:rsid w:val="006F4BB3"/>
    <w:rsid w:val="00702B0A"/>
    <w:rsid w:val="00703D65"/>
    <w:rsid w:val="007126F6"/>
    <w:rsid w:val="00716878"/>
    <w:rsid w:val="00717DE5"/>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1A52"/>
    <w:rsid w:val="009059FD"/>
    <w:rsid w:val="00906C5A"/>
    <w:rsid w:val="009131E0"/>
    <w:rsid w:val="00913C93"/>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801"/>
    <w:rsid w:val="00985ACA"/>
    <w:rsid w:val="009868EC"/>
    <w:rsid w:val="00990BF8"/>
    <w:rsid w:val="00992E95"/>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67F5"/>
    <w:rsid w:val="00A074BE"/>
    <w:rsid w:val="00A10285"/>
    <w:rsid w:val="00A10290"/>
    <w:rsid w:val="00A122B0"/>
    <w:rsid w:val="00A12C22"/>
    <w:rsid w:val="00A13269"/>
    <w:rsid w:val="00A13773"/>
    <w:rsid w:val="00A142C8"/>
    <w:rsid w:val="00A17366"/>
    <w:rsid w:val="00A20B46"/>
    <w:rsid w:val="00A2283E"/>
    <w:rsid w:val="00A22FDF"/>
    <w:rsid w:val="00A24F72"/>
    <w:rsid w:val="00A26B55"/>
    <w:rsid w:val="00A31314"/>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4E06"/>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E5EA1"/>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2DDA"/>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15C9C"/>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2BD"/>
    <w:rsid w:val="00DC73E2"/>
    <w:rsid w:val="00DD040D"/>
    <w:rsid w:val="00DD0A06"/>
    <w:rsid w:val="00DD3A5B"/>
    <w:rsid w:val="00DE2948"/>
    <w:rsid w:val="00DE6423"/>
    <w:rsid w:val="00DF3107"/>
    <w:rsid w:val="00DF5B8D"/>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3E"/>
    <w:rsid w:val="00E2739B"/>
    <w:rsid w:val="00E30E55"/>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5A0"/>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EF7672"/>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1836"/>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E6121"/>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8aa5705d-e6db-4757-8dd3-e21075358084" xsi:nil="true"/>
    <lcf76f155ced4ddcb4097134ff3c332f xmlns="1325646c-c486-4798-9ffb-83a2ec0c371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BCF9EA70233D7438F1FDB8AAC81E59A" ma:contentTypeVersion="12" ma:contentTypeDescription="Create a new document." ma:contentTypeScope="" ma:versionID="6d7bea61794776696c0450f4778b30f1">
  <xsd:schema xmlns:xsd="http://www.w3.org/2001/XMLSchema" xmlns:xs="http://www.w3.org/2001/XMLSchema" xmlns:p="http://schemas.microsoft.com/office/2006/metadata/properties" xmlns:ns2="1325646c-c486-4798-9ffb-83a2ec0c3715" xmlns:ns3="8aa5705d-e6db-4757-8dd3-e21075358084" targetNamespace="http://schemas.microsoft.com/office/2006/metadata/properties" ma:root="true" ma:fieldsID="3f9ee0d70536003f283930508472abbb" ns2:_="" ns3:_="">
    <xsd:import namespace="1325646c-c486-4798-9ffb-83a2ec0c3715"/>
    <xsd:import namespace="8aa5705d-e6db-4757-8dd3-e210753580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25646c-c486-4798-9ffb-83a2ec0c37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a7b14a-1506-44c9-8e39-f9f5727aff8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a5705d-e6db-4757-8dd3-e2107535808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fc03a8-4661-4526-9a7a-6b9976bd01e0}" ma:internalName="TaxCatchAll" ma:showField="CatchAllData" ma:web="8aa5705d-e6db-4757-8dd3-e210753580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3.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8aa5705d-e6db-4757-8dd3-e21075358084"/>
    <ds:schemaRef ds:uri="1325646c-c486-4798-9ffb-83a2ec0c3715"/>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3AC26D79-3936-472D-93CB-233233C1F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5646c-c486-4798-9ffb-83a2ec0c3715"/>
    <ds:schemaRef ds:uri="8aa5705d-e6db-4757-8dd3-e21075358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3126</Words>
  <Characters>17822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20907</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Ronan Brosnan</cp:lastModifiedBy>
  <cp:revision>2</cp:revision>
  <cp:lastPrinted>2017-05-31T13:38:00Z</cp:lastPrinted>
  <dcterms:created xsi:type="dcterms:W3CDTF">2026-07-15T09:26:00Z</dcterms:created>
  <dcterms:modified xsi:type="dcterms:W3CDTF">2026-07-15T09:26:00Z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0x010100DBCF9EA70233D7438F1FDB8AAC81E59A</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_docset_NoMedatataSyncRequired">
    <vt:lpwstr>False</vt:lpwstr>
  </property>
  <property fmtid="{D5CDD505-2E9C-101B-9397-08002B2CF9AE}" pid="12" name="FileTags">
    <vt:lpwstr/>
  </property>
  <property fmtid="{D5CDD505-2E9C-101B-9397-08002B2CF9AE}" pid="13" name="docLang">
    <vt:lpwstr>en</vt:lpwstr>
  </property>
</Properties>
</file>